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Ind w:w="0" w:type="dxa"/>
        <w:tblLook w:val="04A0"/>
      </w:tblPr>
      <w:tblGrid>
        <w:gridCol w:w="4635"/>
        <w:gridCol w:w="9"/>
        <w:gridCol w:w="4644"/>
      </w:tblGrid>
      <w:tr w:rsidR="00723BF0" w:rsidTr="00723BF0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C6D9F1" w:themeFill="text2" w:themeFillTint="33"/>
          </w:tcPr>
          <w:p w:rsidR="00723BF0" w:rsidRDefault="00723B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hr-HR"/>
              </w:rPr>
            </w:pPr>
          </w:p>
          <w:p w:rsidR="00723BF0" w:rsidRDefault="00723BF0">
            <w:pPr>
              <w:spacing w:after="0" w:line="240" w:lineRule="auto"/>
              <w:jc w:val="center"/>
              <w:rPr>
                <w:rFonts w:cstheme="minorHAnsi"/>
                <w:b/>
                <w:sz w:val="30"/>
                <w:szCs w:val="30"/>
                <w:lang w:eastAsia="hr-HR"/>
              </w:rPr>
            </w:pPr>
            <w:r>
              <w:rPr>
                <w:rFonts w:cstheme="minorHAnsi"/>
                <w:b/>
                <w:sz w:val="30"/>
                <w:szCs w:val="30"/>
                <w:lang w:eastAsia="hr-HR"/>
              </w:rPr>
              <w:t xml:space="preserve"> OBRAZAC  </w:t>
            </w:r>
          </w:p>
          <w:p w:rsidR="00723BF0" w:rsidRDefault="00723BF0">
            <w:pPr>
              <w:spacing w:after="0" w:line="240" w:lineRule="auto"/>
              <w:jc w:val="center"/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b/>
                <w:lang w:eastAsia="hr-HR"/>
              </w:rPr>
              <w:t xml:space="preserve">sudjelovanja javnosti u internetskom savjetovanju o nacrtu prijedloga odluke </w:t>
            </w:r>
          </w:p>
          <w:p w:rsidR="00723BF0" w:rsidRDefault="00723BF0">
            <w:pPr>
              <w:spacing w:after="0" w:line="240" w:lineRule="auto"/>
              <w:jc w:val="center"/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b/>
                <w:lang w:eastAsia="hr-HR"/>
              </w:rPr>
              <w:t xml:space="preserve">ili drugog općeg akta </w:t>
            </w:r>
          </w:p>
          <w:p w:rsidR="00723BF0" w:rsidRDefault="00723BF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723BF0" w:rsidTr="00723BF0">
        <w:trPr>
          <w:trHeight w:val="1739"/>
        </w:trPr>
        <w:tc>
          <w:tcPr>
            <w:tcW w:w="4635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b/>
                <w:lang w:eastAsia="hr-HR"/>
              </w:rPr>
              <w:t xml:space="preserve">Naziv nacrta odluke ili drugog općeg akta </w:t>
            </w:r>
          </w:p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b/>
                <w:lang w:eastAsia="hr-HR"/>
              </w:rPr>
              <w:t>o kojem se provodi savjetovanje</w:t>
            </w:r>
          </w:p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b/>
                <w:lang w:eastAsia="hr-HR"/>
              </w:rPr>
            </w:pPr>
          </w:p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b/>
                <w:lang w:eastAsia="hr-HR"/>
              </w:rPr>
            </w:pPr>
          </w:p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36" w:space="0" w:color="auto"/>
            </w:tcBorders>
            <w:vAlign w:val="center"/>
          </w:tcPr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b/>
                <w:lang w:eastAsia="hr-HR"/>
              </w:rPr>
              <w:t>Nacrt prijedloga odluke o izmjenama i dopunama Odluke o reklamiranju na području Grada Zadra</w:t>
            </w:r>
          </w:p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b/>
                <w:lang w:eastAsia="hr-HR"/>
              </w:rPr>
            </w:pPr>
          </w:p>
        </w:tc>
      </w:tr>
      <w:tr w:rsidR="00723BF0" w:rsidTr="00723BF0">
        <w:trPr>
          <w:trHeight w:val="851"/>
        </w:trPr>
        <w:tc>
          <w:tcPr>
            <w:tcW w:w="463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b/>
                <w:lang w:eastAsia="hr-HR"/>
              </w:rPr>
              <w:t xml:space="preserve">Naziv gradskog upravnog tijela </w:t>
            </w:r>
          </w:p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b/>
                <w:lang w:eastAsia="hr-HR"/>
              </w:rPr>
              <w:t xml:space="preserve">nadležnog za izradu nacrta </w:t>
            </w:r>
          </w:p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36" w:space="0" w:color="auto"/>
            </w:tcBorders>
            <w:vAlign w:val="center"/>
          </w:tcPr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b/>
                <w:lang w:eastAsia="hr-HR"/>
              </w:rPr>
              <w:t xml:space="preserve">Upravni odjel za komunalne djelatnosti </w:t>
            </w:r>
          </w:p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b/>
                <w:lang w:eastAsia="hr-HR"/>
              </w:rPr>
              <w:t>i zaštitu okoliša</w:t>
            </w:r>
          </w:p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b/>
                <w:lang w:eastAsia="hr-HR"/>
              </w:rPr>
            </w:pPr>
          </w:p>
        </w:tc>
      </w:tr>
      <w:tr w:rsidR="00723BF0" w:rsidTr="00723BF0">
        <w:trPr>
          <w:trHeight w:val="641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b/>
                <w:lang w:eastAsia="hr-HR"/>
              </w:rPr>
            </w:pPr>
          </w:p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b/>
                <w:lang w:eastAsia="hr-HR"/>
              </w:rPr>
              <w:t>Razdoblje internetskog savjetovanja</w:t>
            </w:r>
          </w:p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6" w:space="0" w:color="000000" w:themeColor="text1"/>
            </w:tcBorders>
          </w:tcPr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b/>
                <w:lang w:eastAsia="hr-HR"/>
              </w:rPr>
            </w:pPr>
          </w:p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lang w:eastAsia="hr-HR"/>
              </w:rPr>
            </w:pPr>
            <w:r>
              <w:rPr>
                <w:rFonts w:cstheme="minorHAnsi"/>
                <w:b/>
                <w:lang w:eastAsia="hr-HR"/>
              </w:rPr>
              <w:t>23.veljače 2018. – 23. ožujka 2018.</w:t>
            </w:r>
          </w:p>
        </w:tc>
      </w:tr>
      <w:tr w:rsidR="00723BF0" w:rsidTr="00723BF0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Ime i prezime osobe, odnosno naziv </w:t>
            </w:r>
            <w:proofErr w:type="spellStart"/>
            <w:r>
              <w:rPr>
                <w:rFonts w:cstheme="minorHAnsi"/>
                <w:lang w:eastAsia="hr-HR"/>
              </w:rPr>
              <w:t>predstavnikazainteresirane</w:t>
            </w:r>
            <w:proofErr w:type="spellEnd"/>
            <w:r>
              <w:rPr>
                <w:rFonts w:cstheme="minorHAnsi"/>
                <w:lang w:eastAsia="hr-HR"/>
              </w:rPr>
              <w:t xml:space="preserve"> </w:t>
            </w:r>
            <w:proofErr w:type="spellStart"/>
            <w:r>
              <w:rPr>
                <w:rFonts w:cstheme="minorHAnsi"/>
                <w:lang w:eastAsia="hr-HR"/>
              </w:rPr>
              <w:t>javnostikojadaje</w:t>
            </w:r>
            <w:proofErr w:type="spellEnd"/>
            <w:r>
              <w:rPr>
                <w:rFonts w:cstheme="minorHAnsi"/>
                <w:lang w:eastAsia="hr-HR"/>
              </w:rPr>
              <w:t xml:space="preserve"> svoje mišljenje, primjedbe i prijedloge na predloženi nacrt 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6" w:space="0" w:color="000000" w:themeColor="text1"/>
            </w:tcBorders>
          </w:tcPr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lang w:eastAsia="hr-HR"/>
              </w:rPr>
            </w:pPr>
          </w:p>
        </w:tc>
      </w:tr>
      <w:tr w:rsidR="00723BF0" w:rsidTr="00723BF0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6" w:space="0" w:color="000000" w:themeColor="text1"/>
            </w:tcBorders>
          </w:tcPr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lang w:eastAsia="hr-HR"/>
              </w:rPr>
            </w:pPr>
          </w:p>
        </w:tc>
      </w:tr>
      <w:tr w:rsidR="00723BF0" w:rsidTr="00723BF0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6" w:space="0" w:color="000000" w:themeColor="text1"/>
            </w:tcBorders>
          </w:tcPr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lang w:eastAsia="hr-HR"/>
              </w:rPr>
            </w:pPr>
          </w:p>
        </w:tc>
      </w:tr>
      <w:tr w:rsidR="00723BF0" w:rsidTr="00723BF0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6" w:space="0" w:color="000000" w:themeColor="text1"/>
            </w:tcBorders>
          </w:tcPr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lang w:eastAsia="hr-HR"/>
              </w:rPr>
            </w:pPr>
          </w:p>
        </w:tc>
      </w:tr>
      <w:tr w:rsidR="00723BF0" w:rsidTr="00723BF0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6" w:space="0" w:color="000000" w:themeColor="text1"/>
            </w:tcBorders>
          </w:tcPr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lang w:eastAsia="hr-HR"/>
              </w:rPr>
            </w:pPr>
          </w:p>
        </w:tc>
      </w:tr>
      <w:tr w:rsidR="00723BF0" w:rsidTr="00723BF0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Datum dostavljanja</w:t>
            </w:r>
          </w:p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lang w:eastAsia="hr-HR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6" w:space="0" w:color="000000" w:themeColor="text1"/>
            </w:tcBorders>
          </w:tcPr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lang w:eastAsia="hr-HR"/>
              </w:rPr>
            </w:pPr>
          </w:p>
        </w:tc>
      </w:tr>
      <w:tr w:rsidR="00723BF0" w:rsidTr="00723BF0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Jeste li suglasni da se ovaj obrazac s imenom/nazivom sudionika savjetovanja, objavi na web stranici Grada Zadra?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36" w:space="0" w:color="auto"/>
            </w:tcBorders>
          </w:tcPr>
          <w:p w:rsidR="00723BF0" w:rsidRDefault="00723BF0">
            <w:pPr>
              <w:spacing w:after="0" w:line="240" w:lineRule="auto"/>
              <w:jc w:val="both"/>
              <w:rPr>
                <w:rFonts w:cstheme="minorHAnsi"/>
                <w:lang w:eastAsia="hr-HR"/>
              </w:rPr>
            </w:pPr>
          </w:p>
        </w:tc>
      </w:tr>
    </w:tbl>
    <w:p w:rsidR="00A80886" w:rsidRDefault="00A80886"/>
    <w:sectPr w:rsidR="00A80886" w:rsidSect="00A8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23BF0"/>
    <w:rsid w:val="005D69D9"/>
    <w:rsid w:val="00723BF0"/>
    <w:rsid w:val="00A8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F0"/>
    <w:pPr>
      <w:spacing w:before="0" w:beforeAutospacing="0" w:after="200" w:afterAutospacing="0" w:line="276" w:lineRule="auto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23BF0"/>
    <w:pPr>
      <w:spacing w:before="0" w:beforeAutospacing="0" w:after="0" w:afterAutospacing="0"/>
      <w:jc w:val="lef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tvignjevic</dc:creator>
  <cp:lastModifiedBy>tvignjevic</cp:lastModifiedBy>
  <cp:revision>2</cp:revision>
  <dcterms:created xsi:type="dcterms:W3CDTF">2018-02-23T07:23:00Z</dcterms:created>
  <dcterms:modified xsi:type="dcterms:W3CDTF">2018-02-23T07:24:00Z</dcterms:modified>
</cp:coreProperties>
</file>